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203E3B68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80"/>
        <w:jc w:val="center"/>
        <w:textAlignment w:val="auto"/>
        <w:outlineLvl w:val="9"/>
        <w:rPr>
          <w:rFonts w:ascii="方正小标宋_GBK" w:cs="方正小标宋_GBK" w:eastAsia="方正小标宋_GBK" w:hAnsi="方正小标宋_GBK" w:hint="eastAsia"/>
          <w:sz w:val="44"/>
          <w:szCs w:val="44"/>
          <w:lang w:eastAsia="zh-CN"/>
        </w:rPr>
      </w:pPr>
      <w:r>
        <w:rPr>
          <w:rFonts w:ascii="方正小标宋_GBK" w:cs="方正小标宋_GBK" w:eastAsia="方正小标宋_GBK" w:hAnsi="方正小标宋_GBK" w:hint="eastAsia"/>
          <w:sz w:val="44"/>
          <w:szCs w:val="44"/>
          <w:lang w:eastAsia="zh-CN"/>
        </w:rPr>
        <w:t>平山县交通运输领域涉企行政检查事项</w:t>
      </w:r>
    </w:p>
    <w:bookmarkStart w:id="0" w:name="_GoBack"/>
    <w:p w14:paraId="4EB33FB6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80"/>
        <w:jc w:val="center"/>
        <w:textAlignment w:val="auto"/>
        <w:outlineLvl w:val="9"/>
        <w:rPr>
          <w:rFonts w:hint="eastAsia"/>
          <w:sz w:val="32"/>
          <w:szCs w:val="32"/>
          <w:lang w:eastAsia="zh-CN"/>
        </w:rPr>
      </w:pPr>
      <w:r>
        <w:rPr>
          <w:rFonts w:ascii="方正小标宋_GBK" w:cs="方正小标宋_GBK" w:eastAsia="方正小标宋_GBK" w:hAnsi="方正小标宋_GBK" w:hint="eastAsia"/>
          <w:sz w:val="44"/>
          <w:szCs w:val="44"/>
          <w:lang w:eastAsia="zh-CN"/>
        </w:rPr>
        <w:t>检查频次上限</w:t>
      </w:r>
    </w:p>
    <w:bookmarkEnd w:id="0"/>
    <w:p w14:paraId="EAA676DE">
      <w:pPr>
        <w:pStyle w:val="style0"/>
        <w:ind w:firstLine="640" w:firstLineChars="200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</w:p>
    <w:p w14:paraId="71980986">
      <w:pPr>
        <w:pStyle w:val="style0"/>
        <w:ind w:firstLine="640" w:firstLineChars="2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年度检查频次上限：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公路建设工程类企业8次，公路建设市场类企业4次，公路养护工程类企业4次，公路养护市场类企业4次，公路水运工程检测机构3次，道路运输类企业4次，出租汽车类企业4次，网约车类企业4次，城市公共汽车类企业4次，汽车租赁类企业4次，工程招标投标类项目3次。法律法规规章和上级政策另有规定的除外。</w:t>
      </w:r>
    </w:p>
    <w:p w14:paraId="160E8FF1">
      <w:pPr>
        <w:pStyle w:val="style0"/>
        <w:rPr>
          <w:rFonts w:hint="eastAsia"/>
          <w:sz w:val="32"/>
          <w:szCs w:val="32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方正小标宋_GBK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_GB2312"/>
    <w:panose1 w:val="020106090300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Words>175</Words>
  <Pages>1</Pages>
  <Characters>175</Characters>
  <Application>WPS Office</Application>
  <DocSecurity>0</DocSecurity>
  <Paragraphs>5</Paragraphs>
  <ScaleCrop>false</ScaleCrop>
  <LinksUpToDate>false</LinksUpToDate>
  <CharactersWithSpaces>175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Administrator</dc:creator>
  <lastModifiedBy>TAS-AL00</lastModifiedBy>
  <dcterms:modified xsi:type="dcterms:W3CDTF">2026-07-03T02:35:01Z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7C0FBF135E8A4ACD92F701E95CF805E3</vt:lpwstr>
  </property>
</Properties>
</file>