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989B87">
      <w:pPr>
        <w:spacing w:line="600" w:lineRule="exact"/>
        <w:jc w:val="center"/>
        <w:rPr>
          <w:rFonts w:hint="eastAsia" w:ascii="方正小标宋简体" w:hAnsi="微软雅黑" w:eastAsia="方正小标宋简体" w:cs="微软雅黑"/>
          <w:color w:val="333333"/>
          <w:sz w:val="44"/>
          <w:szCs w:val="44"/>
          <w:shd w:val="clear" w:color="auto" w:fill="FFFFFF"/>
        </w:rPr>
      </w:pPr>
      <w:r>
        <w:rPr>
          <w:rFonts w:hint="eastAsia" w:ascii="方正小标宋简体" w:hAnsi="微软雅黑" w:eastAsia="方正小标宋简体" w:cs="微软雅黑"/>
          <w:color w:val="333333"/>
          <w:sz w:val="44"/>
          <w:szCs w:val="44"/>
          <w:shd w:val="clear" w:color="auto" w:fill="FFFFFF"/>
        </w:rPr>
        <w:t>平山县市场监督管理局</w:t>
      </w:r>
    </w:p>
    <w:p w14:paraId="09D860AF">
      <w:pPr>
        <w:spacing w:line="600" w:lineRule="exact"/>
        <w:jc w:val="center"/>
        <w:rPr>
          <w:rFonts w:hint="eastAsia" w:ascii="方正小标宋简体" w:hAnsi="宋体" w:eastAsia="方正小标宋简体" w:cs="宋体"/>
          <w:color w:val="333333"/>
          <w:kern w:val="0"/>
          <w:sz w:val="44"/>
          <w:szCs w:val="44"/>
          <w:shd w:val="clear" w:color="auto" w:fill="FFFFFF"/>
        </w:rPr>
      </w:pPr>
      <w:r>
        <w:rPr>
          <w:rFonts w:hint="eastAsia" w:ascii="方正小标宋简体" w:hAnsi="微软雅黑" w:eastAsia="方正小标宋简体" w:cs="微软雅黑"/>
          <w:color w:val="333333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微软雅黑" w:eastAsia="方正小标宋简体" w:cs="微软雅黑"/>
          <w:color w:val="333333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微软雅黑" w:eastAsia="方正小标宋简体" w:cs="微软雅黑"/>
          <w:color w:val="333333"/>
          <w:sz w:val="44"/>
          <w:szCs w:val="44"/>
          <w:shd w:val="clear" w:color="auto" w:fill="FFFFFF"/>
        </w:rPr>
        <w:t>年政府信息公开工作年度报告</w:t>
      </w:r>
    </w:p>
    <w:p w14:paraId="0CEE799F">
      <w:pPr>
        <w:spacing w:line="600" w:lineRule="exact"/>
        <w:jc w:val="center"/>
        <w:rPr>
          <w:rFonts w:hint="eastAsia" w:ascii="方正小标宋简体" w:hAnsi="微软雅黑" w:eastAsia="方正小标宋简体" w:cs="微软雅黑"/>
          <w:color w:val="333333"/>
          <w:sz w:val="44"/>
          <w:szCs w:val="44"/>
          <w:shd w:val="clear" w:color="auto" w:fill="FFFFFF"/>
        </w:rPr>
      </w:pPr>
    </w:p>
    <w:p w14:paraId="46F34497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总体情况</w:t>
      </w:r>
    </w:p>
    <w:p w14:paraId="54FC70E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国标仿宋-GB/T 2312" w:hAnsi="国标仿宋-GB/T 2312" w:eastAsia="国标仿宋-GB/T 2312" w:cs="国标仿宋-GB/T 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val="en-US" w:eastAsia="zh-CN"/>
        </w:rPr>
        <w:t>2025年市场监督管理局在县委、县政府的正确领导下，坚持以习近平新时代中国特色社会主义思想为指导，全面贯彻党的二十大精神，坚持以人民为中心的发展思想，以规范信息公开程序，加大信息公开力度，提升信息公开质量，助推我县高质量发展，提升广大人民群众的获得感、幸福感和安全感。</w:t>
      </w:r>
    </w:p>
    <w:p w14:paraId="7AD1EC66">
      <w:pPr>
        <w:widowControl/>
        <w:spacing w:line="432" w:lineRule="auto"/>
        <w:ind w:firstLine="640" w:firstLineChars="200"/>
        <w:rPr>
          <w:rFonts w:hint="eastAsia" w:ascii="国标仿宋-GB/T 2312" w:hAnsi="国标仿宋-GB/T 2312" w:eastAsia="国标仿宋-GB/T 2312" w:cs="国标仿宋-GB/T 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</w:rPr>
        <w:t>（一）提高认识，加强领导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val="en-US" w:eastAsia="zh-CN"/>
        </w:rPr>
        <w:t>市场监管局领导高度重视政府信息公开工作，成立了由党组书记、局长任组长，主管副职任副组长，各股室负责人、各市场监管所为成员的信息化领导小组，并指定了专人负责此项工作，负责组织、协调、推进局机关政府信息公开工作的开展，确保了政府信息公开各项工作顺利推进。</w:t>
      </w:r>
    </w:p>
    <w:p w14:paraId="2982F5AC">
      <w:pPr>
        <w:numPr>
          <w:ilvl w:val="0"/>
          <w:numId w:val="2"/>
        </w:numPr>
        <w:adjustRightInd w:val="0"/>
        <w:snapToGrid w:val="0"/>
        <w:spacing w:line="560" w:lineRule="exact"/>
        <w:ind w:firstLine="640" w:firstLineChars="200"/>
        <w:rPr>
          <w:rFonts w:hint="eastAsia" w:ascii="国标仿宋-GB/T 2312" w:hAnsi="国标仿宋-GB/T 2312" w:eastAsia="国标仿宋-GB/T 2312" w:cs="国标仿宋-GB/T 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主动公开，规范全面。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val="en-US" w:eastAsia="zh-CN"/>
        </w:rPr>
        <w:t>平山县市场监管局主动公开政府信息33条，其中“双随机、一公开”及公示公告4条，抽检计划公示1条，成品油抽检结果2条、润滑油抽检结果1条、车用尿素抽检结果1条、工业用煤抽检结果4条，食品抽检及“三小”公示20条，均在门户网站集中公开展示。</w:t>
      </w:r>
    </w:p>
    <w:p w14:paraId="244A4748">
      <w:pPr>
        <w:numPr>
          <w:ilvl w:val="0"/>
          <w:numId w:val="2"/>
        </w:num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依申请公开，服务高效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国标仿宋-GB/T 2312" w:hAnsi="国标仿宋-GB/T 2312" w:eastAsia="国标仿宋-GB/T 2312" w:cs="国标仿宋-GB/T 2312"/>
          <w:sz w:val="32"/>
          <w:szCs w:val="32"/>
          <w:lang w:val="en-US" w:eastAsia="zh-CN"/>
        </w:rPr>
        <w:t>2025年，平山县市场监管局稳步推进依申请信息公开工作，健全台账管理体系，优化规范工作流程，持续提升经办效能。不断提高工作效率，从收文、流转到答复平均期限为10天，依申请公开办理的质量和效率得到大大提升。</w:t>
      </w:r>
    </w:p>
    <w:p w14:paraId="01BF4C2B">
      <w:pPr>
        <w:numPr>
          <w:ilvl w:val="0"/>
          <w:numId w:val="2"/>
        </w:num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  <w:lang w:bidi="ar"/>
        </w:rPr>
      </w:pPr>
      <w:r>
        <w:rPr>
          <w:rFonts w:hint="eastAsia" w:ascii="楷体_GB2312" w:hAnsi="Times New Roman" w:eastAsia="楷体_GB2312" w:cs="Times New Roman"/>
          <w:kern w:val="0"/>
          <w:sz w:val="32"/>
          <w:szCs w:val="32"/>
        </w:rPr>
        <w:t>政府信息管理，严格严密。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为持续规范市场监管系统政务公开工作，精准指导基层市场监管所开展政务公开相关业务，平山县市场监管局进一步明确主动公开内容范畴、规范栏目设置标准，循序渐进拓宽主动公开覆盖面，同时对照时间节点开展分阶段自查自纠，持续推动全县市场监管系统政务公开工作向标准化、规范化提质升级。</w:t>
      </w:r>
    </w:p>
    <w:p w14:paraId="5625E61A">
      <w:pPr>
        <w:widowControl/>
        <w:numPr>
          <w:ilvl w:val="0"/>
          <w:numId w:val="2"/>
        </w:numPr>
        <w:spacing w:line="560" w:lineRule="exact"/>
        <w:ind w:left="0" w:leftChars="0" w:firstLine="640" w:firstLineChars="200"/>
        <w:jc w:val="left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bidi="ar"/>
        </w:rPr>
        <w:t>监督保障，有力有效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bidi="ar"/>
        </w:rPr>
        <w:t>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监督保障层面，我局始终将政务公开工作摆在重要位置，把该项工作纳入全局绩效管理考核体系，常态化强化对各部门政府信息公开工作的日常督导，以及重点领域政务公开落实情况的专项检查，从严把控依申请公开事项的办理时限，同时对外公布监督举报专线，主动畅通社会公众监督渠道，自觉接受各界监督。</w:t>
      </w:r>
    </w:p>
    <w:p w14:paraId="094A266E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主动公开政府信息情况</w:t>
      </w:r>
    </w:p>
    <w:tbl>
      <w:tblPr>
        <w:tblStyle w:val="6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5EEB82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614B6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4DA900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D5FEFD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53DFFA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C1FA56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141B2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456F0E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9CDED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53C672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40FAF4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C7985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48B59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C7EDAE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B4C67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F4E58B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92088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9F717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5D767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76EE12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822C8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649D4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3928BE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BE871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7DF1A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D4830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B2E7B8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5323DC5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89610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4D4414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112A18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ADA1A3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FA7F9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105</w:t>
            </w:r>
          </w:p>
        </w:tc>
      </w:tr>
      <w:tr w14:paraId="65A208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81102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D5759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23</w:t>
            </w:r>
          </w:p>
        </w:tc>
      </w:tr>
      <w:tr w14:paraId="5B5FD0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10E9D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5DFB05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 w14:paraId="4AC9200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 w14:paraId="2EB6EE8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4BFF05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 w14:paraId="61EE7D6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B60B5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11A4409E">
      <w:pPr>
        <w:pStyle w:val="2"/>
        <w:ind w:left="0" w:leftChars="0" w:firstLine="0" w:firstLineChars="0"/>
        <w:rPr>
          <w:rFonts w:hint="eastAsia"/>
          <w:sz w:val="32"/>
          <w:szCs w:val="32"/>
          <w:lang w:val="en-US" w:eastAsia="zh-CN"/>
        </w:rPr>
      </w:pPr>
    </w:p>
    <w:p w14:paraId="42A36D01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 w14:paraId="7670BA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B777A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15E51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60510B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8D88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D2DB1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D605A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B7D8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0C1D74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B063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ACFD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E87E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4561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A4B1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AEF6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A4C6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0953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15061E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5AA7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7B42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B617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9694B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D650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36DC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02DEF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8F6A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A00CE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D2501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E449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C6A1E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BFCE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BEDF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7F22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327B5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B109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E760F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9DFF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67125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以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F229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E1E2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20EFF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D176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CBF7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1ED6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2F667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DF9B1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59C8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B2AC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A1385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4FAB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88D3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EB81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27F9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A4B7A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8DED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EC516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46E8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AE1D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0126AD6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22CCE8A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BE70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1C02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1A34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ACE2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E9C1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2B64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09C6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1F31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1FCD1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A481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A51E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E6E1C">
            <w:pPr>
              <w:pStyle w:val="4"/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E36B0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47BD1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D3C0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26A1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F3104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C5DC0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70DF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41F5A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81B6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7C82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F6F7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5441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61E1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AA42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7659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FFB8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5C04C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6A1F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B3AA4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4277A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B945E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F5E4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8DFF7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FB54E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F0B4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90B7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E1C46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E9F2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4346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68AE0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FDCAE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3679C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7B6E5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92803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3CA3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7E7F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0C426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D6D3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B7FE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77CC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BF832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BA6B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D211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C8EF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FCBCA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B8B8C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8F49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032E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6816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65BD3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F8EF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E57B7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892E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F10E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6EC1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C553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B428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BCE10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13F9F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F97C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DA5E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E776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94B59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8BC9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CA0C5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A8B2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9621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3FD6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93F8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BC334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E6AC7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B5A65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A3115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F9C06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486C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5C6A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73495E9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7620218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34A63">
            <w:pPr>
              <w:pStyle w:val="4"/>
              <w:keepNext w:val="0"/>
              <w:keepLines w:val="0"/>
              <w:widowControl/>
              <w:numPr>
                <w:ilvl w:val="0"/>
                <w:numId w:val="4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2A9D3700">
            <w:pPr>
              <w:pStyle w:val="4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 w:right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6625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9430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B1F5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B651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C91ED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525B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E9FA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54D4C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92DB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5823F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5B0A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2B22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1861B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3779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CA1B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8B84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5736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B3A6B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B7C50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6FCF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10001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4667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DB0B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5450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038A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3EB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2497A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497F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C935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D3F1B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8B99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35212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03ABA4A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28EE20A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9B99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BABF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797C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E08C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1958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D91C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19061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F98E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C4E6E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14ED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1796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3C32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2638F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20F3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6C076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B73CF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DA36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9790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76B28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4BE4B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85E0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B9DE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0544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14AD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7AF0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287A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C7A7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470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39075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C70F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62ED2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A1C0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21A6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5E24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7D06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4A10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613AA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288C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523F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1733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1B79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55CD4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1647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3E3C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9DF43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FBF7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238D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8D80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2D03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86DF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03E0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1BDF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57439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FC12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DE15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586CB8A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6A6CFF4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0E65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BA48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683A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B3236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0D4B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5357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66AE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6E378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BF5BF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775B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C414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5FC79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1AE08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BF2C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B413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4F3F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FDBE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E7F6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7CBCC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BEA9F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83D8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DAF0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734A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C17C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61BB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4BA6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3EB2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84D2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9A5A6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7FD58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BFA68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5C80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40C8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87BD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6DC9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AC67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B10A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7E4F1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55E9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7EBB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203B8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DDC47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DC28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79BFB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D5A2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E927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FACB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0EE6D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FE530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36EF8B40"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 w14:paraId="018B56D3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政府信息公开行政复议、行政诉讼情况</w:t>
      </w:r>
    </w:p>
    <w:tbl>
      <w:tblPr>
        <w:tblStyle w:val="6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338EE6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2253A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21D65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76C312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7E2AF1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43065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665698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BB367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A8A89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C0895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6211E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64F96D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B014D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663DE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524B2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24E3AA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7C8ED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49029F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6CD1D43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497AEE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0F93262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5F2D09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0F8D31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07E8F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3EC6A2B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2CCCF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9B302A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647A4CC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A04D51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2A1F40F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F97D6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78402C5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D5B0EA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4C7A8F7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758122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3B39A5F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F197A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C83B52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BBA4B9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528E82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CD58A9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4C7795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49BB9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48FFF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EEFB76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E9E39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85892A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CCBC4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DC1C43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8ACE8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D04AC5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1E76F130"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 w14:paraId="0284BA2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06F48FC0">
      <w:pPr>
        <w:ind w:firstLine="640" w:firstLineChars="200"/>
        <w:rPr>
          <w:rFonts w:hint="eastAsia" w:ascii="国标仿宋-GB/T 2312" w:hAnsi="国标仿宋-GB/T 2312" w:eastAsia="国标仿宋-GB/T 2312" w:cs="国标仿宋-GB/T 2312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</w:t>
      </w:r>
      <w:r>
        <w:rPr>
          <w:rFonts w:hint="eastAsia" w:ascii="国标仿宋-GB/T 2312" w:hAnsi="国标仿宋-GB/T 2312" w:eastAsia="国标仿宋-GB/T 2312" w:cs="国标仿宋-GB/T 2312"/>
          <w:kern w:val="2"/>
          <w:sz w:val="32"/>
          <w:szCs w:val="32"/>
          <w:lang w:val="en-US" w:eastAsia="zh-CN" w:bidi="ar-SA"/>
        </w:rPr>
        <w:t>2025</w:t>
      </w:r>
      <w:bookmarkStart w:id="0" w:name="_GoBack"/>
      <w:bookmarkEnd w:id="0"/>
      <w:r>
        <w:rPr>
          <w:rFonts w:hint="eastAsia" w:ascii="国标仿宋-GB/T 2312" w:hAnsi="国标仿宋-GB/T 2312" w:eastAsia="国标仿宋-GB/T 2312" w:cs="国标仿宋-GB/T 2312"/>
          <w:kern w:val="2"/>
          <w:sz w:val="32"/>
          <w:szCs w:val="32"/>
          <w:lang w:val="en-US" w:eastAsia="zh-CN" w:bidi="ar-SA"/>
        </w:rPr>
        <w:t>年，我局政务信息公开工作虽取得阶段性成效，但与县委、县政府的工作要求及人民群众的期待仍存在差距。具体体现在三方面：其一，政务信息公开推进力度需进一步强化；其二，公开内容的覆盖面尚不够广泛；其三，信息更新的及时性有待提升。</w:t>
      </w:r>
    </w:p>
    <w:p w14:paraId="5E8729B1">
      <w:pPr>
        <w:ind w:firstLine="640" w:firstLineChars="200"/>
        <w:rPr>
          <w:rFonts w:hint="eastAsia"/>
          <w:lang w:val="en-US" w:eastAsia="zh-CN"/>
        </w:rPr>
      </w:pPr>
      <w:r>
        <w:rPr>
          <w:rFonts w:hint="eastAsia" w:ascii="国标仿宋-GB/T 2312" w:hAnsi="国标仿宋-GB/T 2312" w:eastAsia="国标仿宋-GB/T 2312" w:cs="国标仿宋-GB/T 2312"/>
          <w:kern w:val="2"/>
          <w:sz w:val="32"/>
          <w:szCs w:val="32"/>
          <w:lang w:val="en-US" w:eastAsia="zh-CN" w:bidi="ar-SA"/>
        </w:rPr>
        <w:t>针对上述短板，我局制定并落实以下改进举措：一是健全政务信息公开统筹领导机制，细化部署安排，将年度工作任务分解落实到具体责任主体，确保各项工作有人抓、有人管、有人落实；二是深化经验交流共享，主动向上级部门请示汇报工作，加强横向与纵向沟通协调，持续提升政务信息公开工作专业能力；三是建立健全公开审核机制，强化公开属性源头管控，对机关各股室及各市场监管所拟公开文件开展严格核查，进一步规范系统内文件公开属性认定及公开工作流程；四是完善政务信息公开审查机制，优化信息发布流程，严格恪守 “先审查、后公开” 原则，规范全流程管理，确保政务信息按法定时限及时在政府信息公开平台发布并更新。</w:t>
      </w:r>
    </w:p>
    <w:p w14:paraId="48F33EA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其他需要报告的事项</w:t>
      </w:r>
    </w:p>
    <w:p w14:paraId="6CB4E1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我局无相关信息处理费收取情况。</w:t>
      </w:r>
    </w:p>
    <w:p w14:paraId="21EA3D7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08F264E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平山县市场监督管理局</w:t>
      </w:r>
    </w:p>
    <w:p w14:paraId="380B15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center"/>
        <w:textAlignment w:val="auto"/>
        <w:rPr>
          <w:rFonts w:hint="default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      2026年1月16日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altName w:val="微软雅黑"/>
    <w:panose1 w:val="02010600030001010101"/>
    <w:charset w:val="00"/>
    <w:family w:val="auto"/>
    <w:pitch w:val="default"/>
    <w:sig w:usb0="00000000" w:usb1="00000000" w:usb2="00000016" w:usb3="00000000" w:csb0="0004000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国标仿宋-GB/T 2312">
    <w:altName w:val="仿宋"/>
    <w:panose1 w:val="020005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00"/>
    <w:family w:val="modern"/>
    <w:pitch w:val="default"/>
    <w:sig w:usb0="00000000" w:usb1="00000000" w:usb2="0000001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00"/>
    <w:family w:val="modern"/>
    <w:pitch w:val="default"/>
    <w:sig w:usb0="00000000" w:usb1="00000000" w:usb2="0000001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18276766"/>
    </w:sdtPr>
    <w:sdtContent>
      <w:p w14:paraId="388058B5">
        <w:pPr>
          <w:pStyle w:val="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46AFA2E1"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B3F40A08"/>
    <w:multiLevelType w:val="singleLevel"/>
    <w:tmpl w:val="B3F40A0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25FE1E3C"/>
    <w:multiLevelType w:val="singleLevel"/>
    <w:tmpl w:val="25FE1E3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RlNDRkN2M1NmNmZjk0ZGZhZDI0ZWMzNzFiYzUzZjgifQ=="/>
  </w:docVars>
  <w:rsids>
    <w:rsidRoot w:val="0D3B4320"/>
    <w:rsid w:val="01BD2B83"/>
    <w:rsid w:val="0225733E"/>
    <w:rsid w:val="0227311A"/>
    <w:rsid w:val="027F2F56"/>
    <w:rsid w:val="04351B1E"/>
    <w:rsid w:val="07723089"/>
    <w:rsid w:val="07E3172B"/>
    <w:rsid w:val="08935065"/>
    <w:rsid w:val="094B5940"/>
    <w:rsid w:val="0955056D"/>
    <w:rsid w:val="09A03EDE"/>
    <w:rsid w:val="0A2B401C"/>
    <w:rsid w:val="0A8964F9"/>
    <w:rsid w:val="0B1F0E32"/>
    <w:rsid w:val="0C197F77"/>
    <w:rsid w:val="0C3B5596"/>
    <w:rsid w:val="0D2C7836"/>
    <w:rsid w:val="0D3B4320"/>
    <w:rsid w:val="0E211E5B"/>
    <w:rsid w:val="0E965DA3"/>
    <w:rsid w:val="0FBF704C"/>
    <w:rsid w:val="101F3682"/>
    <w:rsid w:val="106A0DA2"/>
    <w:rsid w:val="113E5D8A"/>
    <w:rsid w:val="12AD341F"/>
    <w:rsid w:val="12DF5D4E"/>
    <w:rsid w:val="13893C35"/>
    <w:rsid w:val="14D964F6"/>
    <w:rsid w:val="152A0AFF"/>
    <w:rsid w:val="15AE34DE"/>
    <w:rsid w:val="16967401"/>
    <w:rsid w:val="178E1A5E"/>
    <w:rsid w:val="19407D78"/>
    <w:rsid w:val="1CAE2016"/>
    <w:rsid w:val="1CEF0257"/>
    <w:rsid w:val="1D8A464C"/>
    <w:rsid w:val="1E4744D0"/>
    <w:rsid w:val="1E562965"/>
    <w:rsid w:val="204F431C"/>
    <w:rsid w:val="210F50EB"/>
    <w:rsid w:val="2248753A"/>
    <w:rsid w:val="236253F3"/>
    <w:rsid w:val="237114CC"/>
    <w:rsid w:val="2499362A"/>
    <w:rsid w:val="25C45D79"/>
    <w:rsid w:val="26672398"/>
    <w:rsid w:val="267A740D"/>
    <w:rsid w:val="27E253DB"/>
    <w:rsid w:val="28C36E49"/>
    <w:rsid w:val="2A705300"/>
    <w:rsid w:val="2AC1560A"/>
    <w:rsid w:val="2B6428DB"/>
    <w:rsid w:val="2B731ECF"/>
    <w:rsid w:val="2BB86C14"/>
    <w:rsid w:val="2C1C51EE"/>
    <w:rsid w:val="2CFD0E66"/>
    <w:rsid w:val="2E3F3133"/>
    <w:rsid w:val="2E5F5A62"/>
    <w:rsid w:val="2F445E80"/>
    <w:rsid w:val="2FD03ECC"/>
    <w:rsid w:val="300A1801"/>
    <w:rsid w:val="305667F5"/>
    <w:rsid w:val="30F95B94"/>
    <w:rsid w:val="315076E8"/>
    <w:rsid w:val="31CD2AE7"/>
    <w:rsid w:val="31ED3189"/>
    <w:rsid w:val="320A1801"/>
    <w:rsid w:val="3455356F"/>
    <w:rsid w:val="34737D86"/>
    <w:rsid w:val="34BE3F86"/>
    <w:rsid w:val="36280C33"/>
    <w:rsid w:val="377D1894"/>
    <w:rsid w:val="386747AC"/>
    <w:rsid w:val="38991974"/>
    <w:rsid w:val="38DE390E"/>
    <w:rsid w:val="3B5D7086"/>
    <w:rsid w:val="3BDD5E41"/>
    <w:rsid w:val="3C4425CE"/>
    <w:rsid w:val="3CA8662A"/>
    <w:rsid w:val="3CC64D02"/>
    <w:rsid w:val="3EFB850E"/>
    <w:rsid w:val="3F980BD8"/>
    <w:rsid w:val="3FC03C8B"/>
    <w:rsid w:val="4162324B"/>
    <w:rsid w:val="41AC44C7"/>
    <w:rsid w:val="437D742D"/>
    <w:rsid w:val="45902D48"/>
    <w:rsid w:val="45DC5246"/>
    <w:rsid w:val="46106B0B"/>
    <w:rsid w:val="46962B28"/>
    <w:rsid w:val="46F25071"/>
    <w:rsid w:val="470B1C8F"/>
    <w:rsid w:val="475C24EB"/>
    <w:rsid w:val="47AB639C"/>
    <w:rsid w:val="480F755D"/>
    <w:rsid w:val="485D476D"/>
    <w:rsid w:val="489F35CB"/>
    <w:rsid w:val="48FA645F"/>
    <w:rsid w:val="4AF8077D"/>
    <w:rsid w:val="4B7B4106"/>
    <w:rsid w:val="4BA1204F"/>
    <w:rsid w:val="4BFE1DC3"/>
    <w:rsid w:val="4CF04E77"/>
    <w:rsid w:val="4D9D0EAF"/>
    <w:rsid w:val="4E45191F"/>
    <w:rsid w:val="4FE32D50"/>
    <w:rsid w:val="50342257"/>
    <w:rsid w:val="507E7976"/>
    <w:rsid w:val="51981B75"/>
    <w:rsid w:val="52D675F5"/>
    <w:rsid w:val="535D7D17"/>
    <w:rsid w:val="53C733E2"/>
    <w:rsid w:val="549A4B29"/>
    <w:rsid w:val="55650615"/>
    <w:rsid w:val="568624BB"/>
    <w:rsid w:val="57822DFA"/>
    <w:rsid w:val="5A166944"/>
    <w:rsid w:val="5A365EA0"/>
    <w:rsid w:val="5A871B1D"/>
    <w:rsid w:val="5ADB36C4"/>
    <w:rsid w:val="5B4672E2"/>
    <w:rsid w:val="5BEA524F"/>
    <w:rsid w:val="5BF60582"/>
    <w:rsid w:val="5C9200B3"/>
    <w:rsid w:val="5C9435EE"/>
    <w:rsid w:val="5E6B62B9"/>
    <w:rsid w:val="5EB44D5F"/>
    <w:rsid w:val="5F457D4A"/>
    <w:rsid w:val="5F5253A3"/>
    <w:rsid w:val="5FAB5E9D"/>
    <w:rsid w:val="5FFE63DD"/>
    <w:rsid w:val="635E2806"/>
    <w:rsid w:val="63740256"/>
    <w:rsid w:val="637C5F97"/>
    <w:rsid w:val="63F91396"/>
    <w:rsid w:val="65BB0246"/>
    <w:rsid w:val="686F60CA"/>
    <w:rsid w:val="68C16B42"/>
    <w:rsid w:val="69C27E0B"/>
    <w:rsid w:val="6AE12B83"/>
    <w:rsid w:val="6BD82A45"/>
    <w:rsid w:val="6CA860AF"/>
    <w:rsid w:val="6CF52916"/>
    <w:rsid w:val="6D671DC2"/>
    <w:rsid w:val="6DEE183F"/>
    <w:rsid w:val="6E40104F"/>
    <w:rsid w:val="6E6A638C"/>
    <w:rsid w:val="6F2E3235"/>
    <w:rsid w:val="6F340B5E"/>
    <w:rsid w:val="705306E0"/>
    <w:rsid w:val="7260066E"/>
    <w:rsid w:val="728D3298"/>
    <w:rsid w:val="72AB41A3"/>
    <w:rsid w:val="74361D15"/>
    <w:rsid w:val="74E57319"/>
    <w:rsid w:val="74E7523A"/>
    <w:rsid w:val="750000AA"/>
    <w:rsid w:val="751175EA"/>
    <w:rsid w:val="75676978"/>
    <w:rsid w:val="77652C48"/>
    <w:rsid w:val="779C40BA"/>
    <w:rsid w:val="77C8682A"/>
    <w:rsid w:val="78104AA8"/>
    <w:rsid w:val="7860505A"/>
    <w:rsid w:val="78941235"/>
    <w:rsid w:val="78F7232E"/>
    <w:rsid w:val="79E61F64"/>
    <w:rsid w:val="7B5573A2"/>
    <w:rsid w:val="7BA73B1C"/>
    <w:rsid w:val="7BFE3580"/>
    <w:rsid w:val="7D282247"/>
    <w:rsid w:val="7D6E64F9"/>
    <w:rsid w:val="7D9F4904"/>
    <w:rsid w:val="7DCB6DBB"/>
    <w:rsid w:val="7E6D17F6"/>
    <w:rsid w:val="7EA45133"/>
    <w:rsid w:val="7EA733A9"/>
    <w:rsid w:val="7EC643EA"/>
    <w:rsid w:val="BEAF58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2185</Words>
  <Characters>2224</Characters>
  <Lines>0</Lines>
  <Paragraphs>0</Paragraphs>
  <TotalTime>26</TotalTime>
  <ScaleCrop>false</ScaleCrop>
  <LinksUpToDate>false</LinksUpToDate>
  <CharactersWithSpaces>2260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2021-01-20T02:36:00Z</dcterms:created>
  <dc:creator>Administrator</dc:creator>
  <cp:lastModifiedBy>Administrator</cp:lastModifiedBy>
  <cp:lastPrinted>2026-01-07T18:43:00Z</cp:lastPrinted>
  <dcterms:modified xsi:type="dcterms:W3CDTF">2026-01-16T02:41:22Z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AE82A2CFC3FCB00054AF68692F8CD708_43</vt:lpwstr>
  </property>
  <property fmtid="{D5CDD505-2E9C-101B-9397-08002B2CF9AE}" pid="4" name="KSOTemplateDocerSaveRecord">
    <vt:lpwstr>eyJoZGlkIjoiMzRlNDRkN2M1NmNmZjk0ZGZhZDI0ZWMzNzFiYzUzZjgifQ==</vt:lpwstr>
  </property>
</Properties>
</file>